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b/>
          <w:color w:val="FF0000"/>
          <w:spacing w:val="1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信息研究课题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课题《借助信息技术，探究农村留守儿童关爱策略》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主持人：刘丽   田运力</w:t>
      </w:r>
    </w:p>
    <w:p>
      <w:pPr>
        <w:spacing w:line="280" w:lineRule="auto"/>
        <w:ind w:left="1202" w:leftChars="228" w:hanging="723" w:hangingChars="3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成员：蒋伟 李存刚  刘瑞  王丽娜  刘高明  周道生  韦桂侠  潘红丽  彭力  秦丽</w:t>
      </w:r>
    </w:p>
    <w:p>
      <w:pPr>
        <w:spacing w:line="280" w:lineRule="auto"/>
        <w:ind w:firstLine="482" w:firstLineChars="200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865"/>
        <w:rPr>
          <w:rFonts w:ascii="楷体" w:hAnsi="楷体" w:eastAsia="楷体" w:cs="楷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46355</wp:posOffset>
                </wp:positionV>
                <wp:extent cx="5560695" cy="175260"/>
                <wp:effectExtent l="0" t="0" r="1905" b="15240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175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5pt;margin-top:3.65pt;height:13.8pt;width:437.85pt;z-index:-251656192;mso-width-relative:page;mso-height-relative:page;" fillcolor="#FF0000" filled="t" stroked="f" coordsize="9207,276" o:gfxdata="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GD6qE2gAAAAcB&#10;AAAPAAAAAAAAAAEAIAAAACIAAABkcnMvZG93bnJldi54bWxQSwECFAAUAAAACACHTuJA5lbvWVIC&#10;AABVBQAADgAAAAAAAAABACAAAAApAQAAZHJzL2Uyb0RvYy54bWxQSwUGAAAAAAYABgBZAQAA7QUA&#10;AAAA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</w:t>
      </w:r>
    </w:p>
    <w:p>
      <w:pPr>
        <w:spacing w:line="280" w:lineRule="auto"/>
        <w:ind w:firstLine="1084" w:firstLineChars="3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活动主题：留守儿童与家长沟通联系活动</w:t>
      </w:r>
    </w:p>
    <w:p>
      <w:pPr>
        <w:ind w:firstLine="643" w:firstLineChars="200"/>
        <w:jc w:val="both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第13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留守儿童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活动简报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时间：</w:t>
      </w:r>
      <w:r>
        <w:rPr>
          <w:rFonts w:hint="eastAsia"/>
          <w:b/>
          <w:bCs/>
          <w:sz w:val="32"/>
          <w:szCs w:val="32"/>
          <w:lang w:val="en-US" w:eastAsia="zh-CN"/>
        </w:rPr>
        <w:t>2023年11月27日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父母对孩子的成长有着巨大的影响，父母的关爱对孩子的成长不可或缺。对正处于身心迅速发展时期的中小学生来讲，在学习、生活、自身的变化等方面有太多的问题，这些问题也只有父母才能有效解决。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留守儿童长期没有父母的陪伴和关爱，久而久之留守儿童的心理出现了不同的问题，为了减少问题的发生，所以要让留守儿童经常与父母沟通，有什么问题及时向父母倾诉，可以有效缓解和减少心理问题的发生，要</w:t>
      </w:r>
      <w:r>
        <w:rPr>
          <w:rFonts w:hint="eastAsia"/>
          <w:sz w:val="28"/>
          <w:szCs w:val="28"/>
        </w:rPr>
        <w:t>经常与家长加强电话联系</w:t>
      </w:r>
      <w:r>
        <w:rPr>
          <w:rFonts w:hint="eastAsia"/>
          <w:sz w:val="28"/>
          <w:szCs w:val="28"/>
          <w:lang w:val="en-US" w:eastAsia="zh-CN"/>
        </w:rPr>
        <w:t>或者的视频联系，</w:t>
      </w:r>
      <w:r>
        <w:rPr>
          <w:rFonts w:hint="eastAsia"/>
          <w:sz w:val="28"/>
          <w:szCs w:val="28"/>
        </w:rPr>
        <w:t>争取家长对</w:t>
      </w:r>
      <w:r>
        <w:rPr>
          <w:rFonts w:hint="eastAsia"/>
          <w:sz w:val="28"/>
          <w:szCs w:val="28"/>
          <w:lang w:val="en-US" w:eastAsia="zh-CN"/>
        </w:rPr>
        <w:t>对孩子多了解，多关爱，孩子才能更好的健康成长。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638425" cy="3086100"/>
            <wp:effectExtent l="0" t="0" r="9525" b="0"/>
            <wp:docPr id="1" name="图片 1" descr="微信图片_2022101214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12141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596515" cy="3093720"/>
            <wp:effectExtent l="0" t="0" r="13335" b="11430"/>
            <wp:docPr id="3" name="图片 3" descr="微信图片_2022101214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0121414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522855" cy="3538855"/>
            <wp:effectExtent l="0" t="0" r="10795" b="4445"/>
            <wp:docPr id="4" name="图片 4" descr="微信图片_2022101214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012141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2653030" cy="3504565"/>
            <wp:effectExtent l="0" t="0" r="13970" b="635"/>
            <wp:docPr id="5" name="图片 5" descr="微信图片_2022101214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0121416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6040" cy="3201035"/>
            <wp:effectExtent l="0" t="0" r="3810" b="18415"/>
            <wp:docPr id="2" name="图片 2" descr="微信图片_2022101214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121418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639695" cy="3255010"/>
            <wp:effectExtent l="0" t="0" r="8255" b="2540"/>
            <wp:docPr id="6" name="图片 6" descr="微信图片_20220530163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5301634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99690" cy="3384550"/>
            <wp:effectExtent l="0" t="0" r="10160" b="6350"/>
            <wp:docPr id="8" name="图片 8" descr="8286a2cb3ee25b6a4f044af37a90b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286a2cb3ee25b6a4f044af37a90b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491740" cy="3390265"/>
            <wp:effectExtent l="0" t="0" r="3810" b="635"/>
            <wp:docPr id="7" name="图片 7" descr="微信图片_20220530163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53016341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2658745</wp:posOffset>
            </wp:positionH>
            <wp:positionV relativeFrom="page">
              <wp:posOffset>1002030</wp:posOffset>
            </wp:positionV>
            <wp:extent cx="2596515" cy="3194050"/>
            <wp:effectExtent l="0" t="0" r="13335" b="6350"/>
            <wp:wrapSquare wrapText="bothSides"/>
            <wp:docPr id="12" name="图片 12" descr="1d36a7a4e9145b79fc9d1e42f039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d36a7a4e9145b79fc9d1e42f039ca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96515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626360" cy="3213735"/>
            <wp:effectExtent l="0" t="0" r="2540" b="5715"/>
            <wp:docPr id="9" name="图片 9" descr="微信图片_2022101214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10121413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97150" cy="3204210"/>
            <wp:effectExtent l="0" t="0" r="12700" b="15240"/>
            <wp:docPr id="10" name="图片 10" descr="微信图片_2022101214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10121408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268220" cy="3201035"/>
            <wp:effectExtent l="0" t="0" r="17780" b="18415"/>
            <wp:docPr id="11" name="图片 11" descr="微信图片_2022101214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10121416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28570" cy="3439795"/>
            <wp:effectExtent l="0" t="0" r="5080" b="8255"/>
            <wp:docPr id="13" name="图片 13" descr="f101e0ce9e9d248353a64e4f4e80c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101e0ce9e9d248353a64e4f4e80ca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659380" cy="3416935"/>
            <wp:effectExtent l="0" t="0" r="7620" b="12065"/>
            <wp:docPr id="14" name="图片 14" descr="07a12bc4331cc495c2108321a46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7a12bc4331cc495c2108321a463e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479040" cy="3454400"/>
            <wp:effectExtent l="0" t="0" r="16510" b="12700"/>
            <wp:docPr id="15" name="图片 15" descr="8edcde6ab0280c218bd181d1c670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edcde6ab0280c218bd181d1c670e2b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581910" cy="3465830"/>
            <wp:effectExtent l="0" t="0" r="8890" b="1270"/>
            <wp:docPr id="16" name="图片 16" descr="4811fb4e5708542f37b5d0809c898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811fb4e5708542f37b5d0809c898c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951095" cy="4268470"/>
            <wp:effectExtent l="0" t="0" r="1905" b="17780"/>
            <wp:docPr id="17" name="图片 17" descr="bcf73bbaae74b8ef8531faf35654e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cf73bbaae74b8ef8531faf35654ebd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28590" cy="3771265"/>
            <wp:effectExtent l="0" t="0" r="10160" b="635"/>
            <wp:docPr id="18" name="图片 18" descr="8b4f29a530002e8d8c2b134f550e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b4f29a530002e8d8c2b134f550e2f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3834130"/>
            <wp:effectExtent l="0" t="0" r="13970" b="13970"/>
            <wp:docPr id="20" name="图片 20" descr="b689b133caac6113c2c7b68f19f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689b133caac6113c2c7b68f19f50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总之，</w:t>
      </w:r>
      <w:r>
        <w:rPr>
          <w:rFonts w:hint="eastAsia"/>
          <w:sz w:val="28"/>
          <w:szCs w:val="28"/>
        </w:rPr>
        <w:t>农村留守儿童心理诸多问题主要是由于父母不在身边造成的，</w:t>
      </w:r>
      <w:r>
        <w:rPr>
          <w:sz w:val="28"/>
          <w:szCs w:val="28"/>
        </w:rPr>
        <w:t>所以家长在外地工作的同时要和孩子多进行沟通交流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形成正确合理的教养方式。多</w:t>
      </w:r>
      <w:r>
        <w:rPr>
          <w:rFonts w:hint="eastAsia"/>
          <w:sz w:val="28"/>
          <w:szCs w:val="28"/>
        </w:rPr>
        <w:t>关心</w:t>
      </w:r>
      <w:r>
        <w:rPr>
          <w:sz w:val="28"/>
          <w:szCs w:val="28"/>
        </w:rPr>
        <w:t>孩子的心理</w:t>
      </w:r>
      <w:r>
        <w:rPr>
          <w:rFonts w:hint="eastAsia"/>
          <w:sz w:val="28"/>
          <w:szCs w:val="28"/>
        </w:rPr>
        <w:t>状况。</w:t>
      </w:r>
      <w:r>
        <w:rPr>
          <w:sz w:val="28"/>
          <w:szCs w:val="28"/>
        </w:rPr>
        <w:t>在挣钱的同时，多想想孩子，不要无视孩子的存在，常回家看看，常和孩子谈谈，了解他们在想什么，需要什么，多给孩子关爱和呵护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实在走不开就多与孩子进行沟通和联系，不要成为最熟悉的陌生人。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2C5C5097"/>
    <w:rsid w:val="00484D98"/>
    <w:rsid w:val="0B2E1B50"/>
    <w:rsid w:val="2BB60591"/>
    <w:rsid w:val="2C5C5097"/>
    <w:rsid w:val="31213B65"/>
    <w:rsid w:val="39DA3FF3"/>
    <w:rsid w:val="40470656"/>
    <w:rsid w:val="476F4F15"/>
    <w:rsid w:val="4EC20123"/>
    <w:rsid w:val="521E1723"/>
    <w:rsid w:val="526861E8"/>
    <w:rsid w:val="62E028C7"/>
    <w:rsid w:val="62E80C7F"/>
    <w:rsid w:val="660F30F2"/>
    <w:rsid w:val="6CB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413</Words>
  <Characters>413</Characters>
  <Lines>0</Lines>
  <Paragraphs>0</Paragraphs>
  <TotalTime>0</TotalTime>
  <ScaleCrop>false</ScaleCrop>
  <LinksUpToDate>false</LinksUpToDate>
  <CharactersWithSpaces>413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2023-04-22T10:57:00Z</dcterms:created>
  <dc:creator>飘雪的日子LiLy</dc:creator>
  <cp:lastModifiedBy>飘雪的日子LiLy</cp:lastModifiedBy>
  <dcterms:modified xsi:type="dcterms:W3CDTF">2024-05-18T11:05:01Z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BCF0EC03F58F4564B2203D8D2305F7E1_13</vt:lpwstr>
  </property>
</Properties>
</file>